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02" w:rsidRPr="00625802" w:rsidRDefault="00625802" w:rsidP="0062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802">
        <w:rPr>
          <w:rFonts w:ascii="Times New Roman" w:hAnsi="Times New Roman" w:cs="Times New Roman"/>
          <w:b/>
          <w:sz w:val="24"/>
          <w:szCs w:val="24"/>
        </w:rPr>
        <w:t xml:space="preserve">Wyniki konsultacji z Suwalską Radą Działalności Pożytku Publicznego projektu uchwały Rady Miejskiej w Suwałkach w sprawie zmiany uchwały w sprawie </w:t>
      </w:r>
      <w:r w:rsidRPr="00625802">
        <w:rPr>
          <w:rFonts w:ascii="Times New Roman" w:hAnsi="Times New Roman" w:cs="Times New Roman"/>
          <w:b/>
          <w:bCs/>
          <w:sz w:val="24"/>
          <w:szCs w:val="24"/>
        </w:rPr>
        <w:t>powołania Suwalskiej Rady Seniorów</w:t>
      </w:r>
    </w:p>
    <w:p w:rsidR="00625802" w:rsidRPr="00100E27" w:rsidRDefault="00625802" w:rsidP="00625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802" w:rsidRPr="00100E27" w:rsidRDefault="00625802" w:rsidP="00625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27">
        <w:rPr>
          <w:rFonts w:ascii="Times New Roman" w:hAnsi="Times New Roman" w:cs="Times New Roman"/>
          <w:sz w:val="24"/>
          <w:szCs w:val="24"/>
        </w:rPr>
        <w:t xml:space="preserve">Organizacja zgłaszająca – Suwalska Rada Działalności Pożytku Publicznego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118"/>
        <w:gridCol w:w="2552"/>
      </w:tblGrid>
      <w:tr w:rsidR="00625802" w:rsidRPr="00100E27" w:rsidTr="0063049B">
        <w:trPr>
          <w:cantSplit/>
          <w:trHeight w:val="582"/>
        </w:trPr>
        <w:tc>
          <w:tcPr>
            <w:tcW w:w="675" w:type="dxa"/>
            <w:vMerge w:val="restart"/>
          </w:tcPr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Lp.</w:t>
            </w:r>
          </w:p>
        </w:tc>
        <w:tc>
          <w:tcPr>
            <w:tcW w:w="6237" w:type="dxa"/>
            <w:gridSpan w:val="2"/>
          </w:tcPr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2552" w:type="dxa"/>
            <w:vMerge w:val="restart"/>
          </w:tcPr>
          <w:p w:rsidR="00625802" w:rsidRPr="00100E27" w:rsidRDefault="00625802" w:rsidP="0084383B">
            <w:pPr>
              <w:pStyle w:val="Nagwek"/>
              <w:tabs>
                <w:tab w:val="clear" w:pos="4536"/>
                <w:tab w:val="clear" w:pos="9072"/>
              </w:tabs>
            </w:pPr>
            <w:r w:rsidRPr="00100E27">
              <w:t>Uzasadnienie do wprowadzenia zmian</w:t>
            </w:r>
          </w:p>
        </w:tc>
      </w:tr>
      <w:tr w:rsidR="00625802" w:rsidRPr="00100E27" w:rsidTr="00396C96">
        <w:trPr>
          <w:cantSplit/>
          <w:trHeight w:val="585"/>
        </w:trPr>
        <w:tc>
          <w:tcPr>
            <w:tcW w:w="675" w:type="dxa"/>
            <w:vMerge/>
          </w:tcPr>
          <w:p w:rsidR="00625802" w:rsidRPr="00100E27" w:rsidRDefault="00625802" w:rsidP="00843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5802" w:rsidRPr="00100E27" w:rsidRDefault="00625802" w:rsidP="00843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2552" w:type="dxa"/>
            <w:vMerge/>
          </w:tcPr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02" w:rsidRPr="00100E27" w:rsidTr="00396C96">
        <w:trPr>
          <w:trHeight w:val="1180"/>
        </w:trPr>
        <w:tc>
          <w:tcPr>
            <w:tcW w:w="675" w:type="dxa"/>
          </w:tcPr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3049B" w:rsidRPr="00DC6CB9" w:rsidRDefault="0063049B" w:rsidP="0063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 xml:space="preserve">§ 1.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 xml:space="preserve">chwale </w:t>
            </w:r>
            <w:r w:rsidRPr="00DC6CB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DC6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LII/573/2014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6CB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ady</w:t>
            </w:r>
            <w:r w:rsidRPr="00DC6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iejskiej w</w:t>
            </w:r>
            <w:r w:rsidRPr="00DC6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uwałkach </w:t>
            </w: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>z dnia 24 września 2014 r.</w:t>
            </w:r>
          </w:p>
          <w:p w:rsidR="0063049B" w:rsidRDefault="0063049B" w:rsidP="00630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B9">
              <w:rPr>
                <w:rFonts w:ascii="Times New Roman" w:hAnsi="Times New Roman" w:cs="Times New Roman"/>
                <w:bCs/>
                <w:sz w:val="24"/>
                <w:szCs w:val="24"/>
              </w:rPr>
              <w:t>w sprawie powołania Suwalskiej Rady Seniorów</w:t>
            </w: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 xml:space="preserve"> (Dz. Urz. Woj. Podlaskiego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2014 r. </w:t>
            </w: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 xml:space="preserve">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C6CB9">
              <w:rPr>
                <w:rFonts w:ascii="Times New Roman" w:hAnsi="Times New Roman" w:cs="Times New Roman"/>
                <w:bCs/>
                <w:sz w:val="24"/>
                <w:szCs w:val="24"/>
              </w:rPr>
              <w:t>§ 2 pkt</w:t>
            </w: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 xml:space="preserve"> 2 otrzymuje brzmienie: „2. Kadencja Suwalskiej Rady Seniorów trwa trzy lata od dnia powołania jej zarządzeniem przez Prezydenta Miasta Suwałk.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802" w:rsidRPr="00100E27" w:rsidRDefault="0063049B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7">
              <w:rPr>
                <w:rFonts w:ascii="Times New Roman" w:hAnsi="Times New Roman" w:cs="Times New Roman"/>
                <w:sz w:val="24"/>
                <w:szCs w:val="24"/>
              </w:rPr>
              <w:t xml:space="preserve">W załączniku Nr 1 do Uchwały </w:t>
            </w:r>
            <w:r w:rsidRPr="00BA6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LII/573/2014 Rady Miejskiej w Suwałkach </w:t>
            </w:r>
            <w:r w:rsidRPr="00BA6207">
              <w:rPr>
                <w:rFonts w:ascii="Times New Roman" w:hAnsi="Times New Roman" w:cs="Times New Roman"/>
                <w:sz w:val="24"/>
                <w:szCs w:val="24"/>
              </w:rPr>
              <w:t>z dnia 24 września 2014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207">
              <w:rPr>
                <w:rFonts w:ascii="Times New Roman" w:hAnsi="Times New Roman" w:cs="Times New Roman"/>
                <w:bCs/>
                <w:sz w:val="24"/>
                <w:szCs w:val="24"/>
              </w:rPr>
              <w:t>w sprawie powołania Suwalskiej Rady Seniorów</w:t>
            </w:r>
            <w:r w:rsidRPr="00BA6207">
              <w:rPr>
                <w:rFonts w:ascii="Times New Roman" w:hAnsi="Times New Roman" w:cs="Times New Roman"/>
                <w:sz w:val="24"/>
                <w:szCs w:val="24"/>
              </w:rPr>
              <w:t xml:space="preserve"> (Dz. Urz. Woj. Podlaskiego z 2014 r. poz. 3192) </w:t>
            </w:r>
            <w:r w:rsidRPr="00BA6207">
              <w:rPr>
                <w:rFonts w:ascii="Times New Roman" w:hAnsi="Times New Roman" w:cs="Times New Roman"/>
                <w:bCs/>
                <w:sz w:val="24"/>
                <w:szCs w:val="24"/>
              </w:rPr>
              <w:t>§ 2 pkt</w:t>
            </w:r>
            <w:r w:rsidRPr="00BA6207">
              <w:rPr>
                <w:rFonts w:ascii="Times New Roman" w:hAnsi="Times New Roman" w:cs="Times New Roman"/>
                <w:sz w:val="24"/>
                <w:szCs w:val="24"/>
              </w:rPr>
              <w:t xml:space="preserve"> 2 otrzymuje brzmienie: „2. Kadencja Suwalskiej Rady Seniorów trwa trzy lata od dnia powołania jej zarządzeniem przez Prezydenta Miasta Suwałk.”</w:t>
            </w:r>
          </w:p>
        </w:tc>
        <w:tc>
          <w:tcPr>
            <w:tcW w:w="2552" w:type="dxa"/>
          </w:tcPr>
          <w:p w:rsidR="00625802" w:rsidRPr="00100E27" w:rsidRDefault="004B26CE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Poprawka redakcyjna</w:t>
            </w:r>
          </w:p>
        </w:tc>
      </w:tr>
      <w:tr w:rsidR="00625802" w:rsidRPr="00100E27" w:rsidTr="00396C96">
        <w:trPr>
          <w:trHeight w:val="1180"/>
        </w:trPr>
        <w:tc>
          <w:tcPr>
            <w:tcW w:w="675" w:type="dxa"/>
          </w:tcPr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3049B" w:rsidRPr="00DC6CB9" w:rsidRDefault="0063049B" w:rsidP="00630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 xml:space="preserve">§ 4. Uchwała wchodzi w życie po upływie 14 dni od dnia ogłoszenia w Dzienniku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6CB9">
              <w:rPr>
                <w:rFonts w:ascii="Times New Roman" w:hAnsi="Times New Roman" w:cs="Times New Roman"/>
                <w:sz w:val="24"/>
                <w:szCs w:val="24"/>
              </w:rPr>
              <w:t>rzędowym Województwa Podlaskiego.</w:t>
            </w:r>
          </w:p>
          <w:p w:rsidR="00625802" w:rsidRPr="00100E27" w:rsidRDefault="00625802" w:rsidP="00625802">
            <w:pPr>
              <w:pStyle w:val="Akapitzlist"/>
              <w:widowControl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3118" w:type="dxa"/>
          </w:tcPr>
          <w:p w:rsidR="0063049B" w:rsidRPr="00BA6207" w:rsidRDefault="0063049B" w:rsidP="00630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207">
              <w:rPr>
                <w:rFonts w:ascii="Times New Roman" w:hAnsi="Times New Roman" w:cs="Times New Roman"/>
                <w:sz w:val="24"/>
                <w:szCs w:val="24"/>
              </w:rPr>
              <w:t xml:space="preserve">. Uchwała wchodzi w życie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dniem 7 stycznia 2019 r. </w:t>
            </w:r>
          </w:p>
          <w:p w:rsidR="00625802" w:rsidRPr="00100E27" w:rsidRDefault="00625802" w:rsidP="0084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802" w:rsidRPr="00100E27" w:rsidRDefault="004B26CE" w:rsidP="004B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Trzyletni okres kadencji </w:t>
            </w:r>
            <w:r w:rsidR="0063049B">
              <w:rPr>
                <w:rFonts w:ascii="Times New Roman" w:hAnsi="Times New Roman" w:cs="Times New Roman"/>
                <w:sz w:val="24"/>
                <w:szCs w:val="24"/>
              </w:rPr>
              <w:t xml:space="preserve"> ma obowiązywać od nowej, a nie obecnej  kadencji Suwalskiej Rady Seniorów, dlatego,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żeby nie było</w:t>
            </w:r>
            <w:r w:rsidR="0063049B">
              <w:rPr>
                <w:rFonts w:ascii="Times New Roman" w:hAnsi="Times New Roman" w:cs="Times New Roman"/>
                <w:sz w:val="24"/>
                <w:szCs w:val="24"/>
              </w:rPr>
              <w:t xml:space="preserve"> wątpliwości,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należy </w:t>
            </w:r>
            <w:r w:rsidR="0063049B">
              <w:rPr>
                <w:rFonts w:ascii="Times New Roman" w:hAnsi="Times New Roman" w:cs="Times New Roman"/>
                <w:sz w:val="24"/>
                <w:szCs w:val="24"/>
              </w:rPr>
              <w:t xml:space="preserve">doprecyzować datę rozpoczęcia nowej trzyletniej kadencji. </w:t>
            </w:r>
          </w:p>
        </w:tc>
      </w:tr>
    </w:tbl>
    <w:p w:rsidR="00625802" w:rsidRPr="00100E27" w:rsidRDefault="00625802" w:rsidP="00625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802" w:rsidRPr="00100E27" w:rsidRDefault="00625802" w:rsidP="00625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802" w:rsidRDefault="00625802" w:rsidP="00625802">
      <w:pPr>
        <w:pStyle w:val="Tekstpodstawowy"/>
        <w:rPr>
          <w:b w:val="0"/>
        </w:rPr>
      </w:pPr>
      <w:r w:rsidRPr="00100E27">
        <w:t>Sporządziła:</w:t>
      </w:r>
      <w:r w:rsidRPr="00100E27">
        <w:br/>
      </w:r>
      <w:r w:rsidRPr="00100E27">
        <w:rPr>
          <w:b w:val="0"/>
        </w:rPr>
        <w:t xml:space="preserve">Agnieszka Szyszko, </w:t>
      </w:r>
    </w:p>
    <w:p w:rsidR="00625802" w:rsidRPr="00100E27" w:rsidRDefault="00625802" w:rsidP="00625802">
      <w:pPr>
        <w:pStyle w:val="Tekstpodstawowy"/>
        <w:rPr>
          <w:b w:val="0"/>
        </w:rPr>
      </w:pPr>
      <w:r>
        <w:rPr>
          <w:b w:val="0"/>
        </w:rPr>
        <w:t xml:space="preserve">sekretarz Suwalskiej Rady Działalności Pożytku Publicznego </w:t>
      </w:r>
    </w:p>
    <w:p w:rsidR="00625802" w:rsidRPr="00100E27" w:rsidRDefault="00625802" w:rsidP="00625802">
      <w:pPr>
        <w:pStyle w:val="Tekstpodstawowy"/>
        <w:rPr>
          <w:b w:val="0"/>
        </w:rPr>
      </w:pPr>
    </w:p>
    <w:p w:rsidR="00625802" w:rsidRPr="00100E27" w:rsidRDefault="00625802" w:rsidP="00625802">
      <w:pPr>
        <w:pStyle w:val="Tekstpodstawowy"/>
        <w:rPr>
          <w:b w:val="0"/>
        </w:rPr>
      </w:pPr>
    </w:p>
    <w:p w:rsidR="00625802" w:rsidRPr="00100E27" w:rsidRDefault="00625802" w:rsidP="00625802">
      <w:pPr>
        <w:pStyle w:val="Tekstpodstawowy"/>
      </w:pPr>
      <w:r w:rsidRPr="00100E27">
        <w:rPr>
          <w:b w:val="0"/>
        </w:rPr>
        <w:t xml:space="preserve">Suwałki, </w:t>
      </w:r>
      <w:r>
        <w:rPr>
          <w:b w:val="0"/>
        </w:rPr>
        <w:t>7</w:t>
      </w:r>
      <w:r w:rsidR="001F7448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czerwca </w:t>
      </w:r>
      <w:r w:rsidRPr="00100E27">
        <w:rPr>
          <w:b w:val="0"/>
        </w:rPr>
        <w:t xml:space="preserve">2018 r. </w:t>
      </w:r>
    </w:p>
    <w:p w:rsidR="00625802" w:rsidRPr="00100E27" w:rsidRDefault="00625802" w:rsidP="00625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802" w:rsidRDefault="00625802" w:rsidP="00625802"/>
    <w:p w:rsidR="00E852C9" w:rsidRDefault="00E852C9"/>
    <w:sectPr w:rsidR="00E85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B3" w:rsidRDefault="001707B3">
      <w:pPr>
        <w:spacing w:after="0" w:line="240" w:lineRule="auto"/>
      </w:pPr>
      <w:r>
        <w:separator/>
      </w:r>
    </w:p>
  </w:endnote>
  <w:endnote w:type="continuationSeparator" w:id="0">
    <w:p w:rsidR="001707B3" w:rsidRDefault="0017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03156"/>
      <w:docPartObj>
        <w:docPartGallery w:val="Page Numbers (Bottom of Page)"/>
        <w:docPartUnique/>
      </w:docPartObj>
    </w:sdtPr>
    <w:sdtEndPr/>
    <w:sdtContent>
      <w:p w:rsidR="00E64190" w:rsidRDefault="006258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48">
          <w:rPr>
            <w:noProof/>
          </w:rPr>
          <w:t>1</w:t>
        </w:r>
        <w:r>
          <w:fldChar w:fldCharType="end"/>
        </w:r>
      </w:p>
    </w:sdtContent>
  </w:sdt>
  <w:p w:rsidR="00E64190" w:rsidRDefault="00170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B3" w:rsidRDefault="001707B3">
      <w:pPr>
        <w:spacing w:after="0" w:line="240" w:lineRule="auto"/>
      </w:pPr>
      <w:r>
        <w:separator/>
      </w:r>
    </w:p>
  </w:footnote>
  <w:footnote w:type="continuationSeparator" w:id="0">
    <w:p w:rsidR="001707B3" w:rsidRDefault="0017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904"/>
    <w:multiLevelType w:val="hybridMultilevel"/>
    <w:tmpl w:val="04164218"/>
    <w:lvl w:ilvl="0" w:tplc="3828C3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02"/>
    <w:rsid w:val="001707B3"/>
    <w:rsid w:val="001F7448"/>
    <w:rsid w:val="00396C96"/>
    <w:rsid w:val="004B26CE"/>
    <w:rsid w:val="00625802"/>
    <w:rsid w:val="0063049B"/>
    <w:rsid w:val="006F4154"/>
    <w:rsid w:val="00E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25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8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25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58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25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8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25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58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5</cp:revision>
  <dcterms:created xsi:type="dcterms:W3CDTF">2018-06-07T11:32:00Z</dcterms:created>
  <dcterms:modified xsi:type="dcterms:W3CDTF">2018-06-19T11:14:00Z</dcterms:modified>
</cp:coreProperties>
</file>